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09" w:rsidRPr="00F936E8" w:rsidRDefault="00D40E09">
      <w:pPr>
        <w:spacing w:after="0" w:line="259" w:lineRule="auto"/>
        <w:ind w:left="453" w:firstLine="0"/>
        <w:jc w:val="center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10" w:line="259" w:lineRule="auto"/>
        <w:ind w:left="368" w:right="-28" w:firstLine="0"/>
        <w:rPr>
          <w:rFonts w:ascii="Arial" w:hAnsi="Arial" w:cs="Arial"/>
          <w:lang w:val="es-PR"/>
        </w:rPr>
      </w:pPr>
    </w:p>
    <w:p w:rsidR="00A22409" w:rsidRPr="00F936E8" w:rsidRDefault="00D40E09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D40E09">
      <w:pPr>
        <w:spacing w:after="0" w:line="259" w:lineRule="auto"/>
        <w:ind w:left="396" w:right="1315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CF7A88" w:rsidRPr="00F936E8" w:rsidRDefault="00CF7A88" w:rsidP="00CF7A88">
      <w:pPr>
        <w:pStyle w:val="ListParagraph"/>
        <w:spacing w:after="64" w:line="259" w:lineRule="auto"/>
        <w:ind w:left="1473" w:firstLine="0"/>
        <w:rPr>
          <w:rFonts w:ascii="Arial" w:hAnsi="Arial" w:cs="Arial"/>
          <w:sz w:val="22"/>
          <w:lang w:val="es-PR"/>
        </w:rPr>
      </w:pPr>
    </w:p>
    <w:p w:rsidR="00CF7A88" w:rsidRPr="006B1296" w:rsidRDefault="00CF7A88" w:rsidP="006B1296">
      <w:pPr>
        <w:pStyle w:val="Heading2"/>
        <w:ind w:left="396" w:firstLine="0"/>
        <w:rPr>
          <w:rFonts w:ascii="Arial" w:hAnsi="Arial" w:cs="Arial"/>
          <w:sz w:val="40"/>
          <w:szCs w:val="24"/>
          <w:lang w:val="es-PR"/>
        </w:rPr>
      </w:pPr>
      <w:r w:rsidRPr="006B1296">
        <w:rPr>
          <w:rFonts w:ascii="Arial" w:hAnsi="Arial" w:cs="Arial"/>
          <w:sz w:val="40"/>
          <w:szCs w:val="24"/>
          <w:lang w:val="es-PR"/>
        </w:rPr>
        <w:t>Definiciones de Términos</w:t>
      </w:r>
      <w:r w:rsidR="006B1296">
        <w:rPr>
          <w:rFonts w:ascii="Arial" w:hAnsi="Arial" w:cs="Arial"/>
          <w:sz w:val="40"/>
          <w:szCs w:val="24"/>
          <w:lang w:val="es-PR"/>
        </w:rPr>
        <w:t xml:space="preserve"> PLANMA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b/>
          <w:sz w:val="28"/>
          <w:lang w:val="es-PR"/>
        </w:rPr>
      </w:pP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>Agencia:</w:t>
      </w:r>
      <w:r w:rsidRPr="00F936E8">
        <w:rPr>
          <w:rFonts w:ascii="Arial" w:hAnsi="Arial" w:cs="Arial"/>
          <w:sz w:val="22"/>
          <w:lang w:val="es-PR"/>
        </w:rPr>
        <w:t xml:space="preserve"> Es una unidad de trabajo adscrita al gobierno central que lleva a cabo el conjunto de funciones, cargos y puestos que constituyen toda la jurisdicción de una autoridad nominadora. </w:t>
      </w:r>
      <w:r w:rsidRPr="00F936E8">
        <w:rPr>
          <w:rFonts w:ascii="Arial" w:hAnsi="Arial" w:cs="Arial"/>
          <w:color w:val="auto"/>
          <w:sz w:val="22"/>
          <w:lang w:val="es-PR"/>
        </w:rPr>
        <w:t>(Ley Núm. 8-2017)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>Autoridad Nominadora:</w:t>
      </w:r>
      <w:r w:rsidRPr="00F936E8">
        <w:rPr>
          <w:rFonts w:ascii="Arial" w:hAnsi="Arial" w:cs="Arial"/>
          <w:sz w:val="22"/>
          <w:lang w:val="es-PR"/>
        </w:rPr>
        <w:t xml:space="preserve"> Todo jefe de agencia con autoridad legal para ser nombramientos para puestos en el gobierno de Puerto Rico. </w:t>
      </w:r>
      <w:r w:rsidRPr="00F936E8">
        <w:rPr>
          <w:rFonts w:ascii="Arial" w:hAnsi="Arial" w:cs="Arial"/>
          <w:color w:val="auto"/>
          <w:sz w:val="22"/>
          <w:lang w:val="es-PR"/>
        </w:rPr>
        <w:t>(Ley Núm. 8-2017)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>Becas:</w:t>
      </w:r>
      <w:r w:rsidRPr="00F936E8">
        <w:rPr>
          <w:rFonts w:ascii="Arial" w:hAnsi="Arial" w:cs="Arial"/>
          <w:sz w:val="22"/>
          <w:lang w:val="es-PR"/>
        </w:rPr>
        <w:t xml:space="preserve"> Ayuda económica que se le brinda a un empleado para que continúe estudios superiores en una Universidad o institución acreditada en Puerto Rico o cualquiera de los estados de los Estados Unidos o de otras jurisdicciones, con el propósito de ampliar su preparación profesional o técnica que ayude al empleado en la ejecutoria de las funciones del puesto al que fue nombrado dentro del gobierno de Puerto Rico.  </w:t>
      </w:r>
      <w:r w:rsidRPr="00F936E8">
        <w:rPr>
          <w:rFonts w:ascii="Arial" w:hAnsi="Arial" w:cs="Arial"/>
          <w:color w:val="auto"/>
          <w:sz w:val="22"/>
          <w:lang w:val="es-PR"/>
        </w:rPr>
        <w:t>(Ley Núm. 8-2017)</w:t>
      </w:r>
    </w:p>
    <w:p w:rsidR="00CF7A88" w:rsidRPr="00F936E8" w:rsidRDefault="00CF7A88" w:rsidP="00CF7A88">
      <w:pPr>
        <w:spacing w:after="2" w:line="239" w:lineRule="auto"/>
        <w:ind w:left="391" w:right="-5"/>
        <w:jc w:val="both"/>
        <w:rPr>
          <w:rFonts w:ascii="Arial" w:hAnsi="Arial" w:cs="Arial"/>
          <w:b/>
          <w:color w:val="auto"/>
          <w:sz w:val="22"/>
          <w:lang w:val="es-PR"/>
        </w:rPr>
      </w:pPr>
    </w:p>
    <w:p w:rsidR="00CF7A88" w:rsidRPr="00F936E8" w:rsidRDefault="00CF7A88" w:rsidP="00CF7A88">
      <w:pPr>
        <w:spacing w:after="2" w:line="239" w:lineRule="auto"/>
        <w:ind w:left="391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 xml:space="preserve">Clase de puesto: 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Grupo de puestos donde los deberes, tipo de trabajo, autoridad y responsabilidad son iguales o semejantes de forma tal que pueden incluirse bajo un mismo el mismo título o número, donde se exija a los aspirantes u ocupantes iguales requisitos mínimos, que se le ofrezcan las mismas pruebas de aptitud para la selección y que estén incluidos en la misma escala de retribución.  </w:t>
      </w:r>
      <w:bookmarkStart w:id="0" w:name="_Hlk505782861"/>
      <w:r w:rsidRPr="00F936E8">
        <w:rPr>
          <w:rFonts w:ascii="Arial" w:hAnsi="Arial" w:cs="Arial"/>
          <w:color w:val="auto"/>
          <w:sz w:val="22"/>
          <w:lang w:val="es-PR"/>
        </w:rPr>
        <w:t>(Ley Núm. 8-2017)</w:t>
      </w:r>
      <w:bookmarkEnd w:id="0"/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 xml:space="preserve"> </w:t>
      </w:r>
    </w:p>
    <w:p w:rsidR="00CF7A88" w:rsidRPr="00F936E8" w:rsidRDefault="00CF7A88" w:rsidP="00CF7A88">
      <w:pPr>
        <w:spacing w:after="2" w:line="239" w:lineRule="auto"/>
        <w:ind w:left="391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Clasificación de puestos: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Agrupación de puestos en clases con funciones iguales o similares, tomado en consideración sus deberes y responsabilidades.  (Ley Núm. 8-2017)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Empleado de Carrera: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Son aquellos que han ingresados al Servicio Público en cumplimiento cabal de lo establecido por el ordenamiento jurídico vigente y aplicable a los procesos de Reclutamiento y Selección del Servicio de Carrera al momento de su nombramiento. </w:t>
      </w:r>
      <w:bookmarkStart w:id="1" w:name="_Hlk505781518"/>
      <w:r w:rsidRPr="00F936E8">
        <w:rPr>
          <w:rFonts w:ascii="Arial" w:hAnsi="Arial" w:cs="Arial"/>
          <w:color w:val="auto"/>
          <w:sz w:val="22"/>
          <w:lang w:val="es-PR"/>
        </w:rPr>
        <w:t>(Ley Núm. 26-2017)</w:t>
      </w:r>
      <w:bookmarkEnd w:id="1"/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color w:val="auto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Empleado de Confianza: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Son aquellos que están comprendido en el Plan de Clasificación y conforme a sus funciones participan sustancialmente en la formulación de la Política Pública, los que asesoran directamente a los que prestan servicios directos al jefe de la Agencia. (Ley Núm. 26-2017)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color w:val="auto"/>
          <w:sz w:val="22"/>
          <w:lang w:val="es-PR"/>
        </w:rPr>
        <w:t xml:space="preserve"> </w:t>
      </w:r>
    </w:p>
    <w:p w:rsidR="00CF7A88" w:rsidRPr="00F936E8" w:rsidRDefault="00CF7A88" w:rsidP="00CF7A88">
      <w:pPr>
        <w:spacing w:after="2" w:line="239" w:lineRule="auto"/>
        <w:ind w:left="391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Empleado Confidencial: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Toda persona que tuviera conflicto de intereses o que participe activamente de política pública o que realice labores directas o indirectas en torno a las relaciones obrero-patronales. (Ley Núm. 184-2004)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color w:val="auto"/>
          <w:sz w:val="22"/>
          <w:lang w:val="es-PR"/>
        </w:rPr>
        <w:t xml:space="preserve"> </w:t>
      </w:r>
    </w:p>
    <w:p w:rsidR="00CF7A88" w:rsidRPr="00F936E8" w:rsidRDefault="00CF7A88" w:rsidP="00CF7A88">
      <w:pPr>
        <w:spacing w:after="2" w:line="239" w:lineRule="auto"/>
        <w:ind w:left="391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Especificación de clase: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Descripción de forma genérica que expone las características más importantes del trabajo principal de uno o más de puestos que incluye la naturaleza, grado de complejidad, responsabilidad y autoridad, si alguna, y los requisitos mínimos que deben poseer los candidatos a ocupar el puesto. (Ley Núm. 8-2017)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color w:val="FF0000"/>
          <w:sz w:val="22"/>
          <w:lang w:val="es-PR"/>
        </w:rPr>
      </w:pPr>
      <w:r w:rsidRPr="00F936E8">
        <w:rPr>
          <w:rFonts w:ascii="Arial" w:hAnsi="Arial" w:cs="Arial"/>
          <w:color w:val="FF0000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 xml:space="preserve">Municipio: </w:t>
      </w:r>
      <w:r w:rsidRPr="00F936E8">
        <w:rPr>
          <w:rFonts w:ascii="Arial" w:hAnsi="Arial" w:cs="Arial"/>
          <w:color w:val="auto"/>
          <w:sz w:val="22"/>
          <w:lang w:val="es-PR"/>
        </w:rPr>
        <w:t>Gobierno local compuesto por el Poder Ejecutivo, representado por el Alcalde, y por el Poder Legislativo, representado por el Presidente de la Asamblea Municipal. (Ley Núm. 184-2004)</w:t>
      </w:r>
    </w:p>
    <w:p w:rsidR="00CF7A88" w:rsidRPr="00F936E8" w:rsidRDefault="00CF7A88" w:rsidP="00CF7A88">
      <w:pPr>
        <w:spacing w:after="2" w:line="239" w:lineRule="auto"/>
        <w:ind w:left="391" w:right="-5"/>
        <w:jc w:val="both"/>
        <w:rPr>
          <w:rFonts w:ascii="Arial" w:hAnsi="Arial" w:cs="Arial"/>
          <w:b/>
          <w:color w:val="FF0000"/>
          <w:sz w:val="23"/>
          <w:szCs w:val="23"/>
          <w:lang w:val="es-PR"/>
        </w:rPr>
      </w:pPr>
    </w:p>
    <w:p w:rsidR="00CF7A88" w:rsidRPr="00F936E8" w:rsidRDefault="00CF7A88" w:rsidP="00F60817">
      <w:pPr>
        <w:spacing w:after="0" w:line="259" w:lineRule="auto"/>
        <w:ind w:left="391" w:firstLine="0"/>
        <w:jc w:val="both"/>
        <w:rPr>
          <w:rFonts w:ascii="Arial" w:hAnsi="Arial" w:cs="Arial"/>
          <w:color w:val="FF0000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lastRenderedPageBreak/>
        <w:t xml:space="preserve">Grupo Ocupacional: </w:t>
      </w:r>
      <w:r w:rsidRPr="00F936E8">
        <w:rPr>
          <w:rFonts w:ascii="Arial" w:hAnsi="Arial" w:cs="Arial"/>
          <w:color w:val="auto"/>
          <w:sz w:val="22"/>
          <w:lang w:val="es-PR"/>
        </w:rPr>
        <w:t>Significa la agrupación de clases o series de clases que describen puestos comprendidos en el mismo ramo o actividad de trabajo</w:t>
      </w:r>
      <w:r w:rsidRPr="00F936E8">
        <w:rPr>
          <w:rFonts w:ascii="Arial" w:hAnsi="Arial" w:cs="Arial"/>
          <w:b/>
          <w:color w:val="auto"/>
          <w:sz w:val="22"/>
          <w:lang w:val="es-PR"/>
        </w:rPr>
        <w:t xml:space="preserve">. </w:t>
      </w:r>
    </w:p>
    <w:p w:rsidR="00CF7A88" w:rsidRPr="00F936E8" w:rsidRDefault="00CF7A88" w:rsidP="00CF7A88">
      <w:pPr>
        <w:spacing w:after="2" w:line="239" w:lineRule="auto"/>
        <w:ind w:left="391" w:right="-5"/>
        <w:jc w:val="both"/>
        <w:rPr>
          <w:rFonts w:ascii="Arial" w:hAnsi="Arial" w:cs="Arial"/>
          <w:b/>
          <w:color w:val="auto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4"/>
        </w:numPr>
        <w:spacing w:after="2" w:line="239" w:lineRule="auto"/>
        <w:ind w:left="1080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Personal Gerencial y Supervisores: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Personal que requiere el ejercicio de destrezas gerenciales, administrativas o científicas que conllevan con frecuencia la toma de decisiones, planificación, organización, desarrollo y coordinación de proyectos y actividades.  Generalmente se aplica a puestos en los cuales se requiere la dirección y supervisión de empleados.  Ejemplo: directores de áreas, jefes, supervisores, etc. </w:t>
      </w:r>
    </w:p>
    <w:p w:rsidR="00CF7A88" w:rsidRPr="00F936E8" w:rsidRDefault="00CF7A88" w:rsidP="00F60817">
      <w:pPr>
        <w:pStyle w:val="ListParagraph"/>
        <w:spacing w:after="2" w:line="239" w:lineRule="auto"/>
        <w:ind w:left="1430" w:right="-5" w:firstLine="0"/>
        <w:jc w:val="both"/>
        <w:rPr>
          <w:rFonts w:ascii="Arial" w:hAnsi="Arial" w:cs="Arial"/>
          <w:color w:val="auto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4"/>
        </w:numPr>
        <w:spacing w:after="2" w:line="239" w:lineRule="auto"/>
        <w:ind w:left="1080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Personal Administrativo: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Personal que realiza tareas de oficina que requieren la transcripción a maquinilla o computadora, de documentos y formularios de carácter administrativo variados y/o trámite de los mismos.  En algunas clases es necesaria la transcripción de signos taquigráficos y el conocimiento del idioma inglés.  Requiere graduación de escuela superior, en algunos casos suplementada por cursos en taquigrafía o alguna preparación de colegio básica.  Ejemplo: oficinistas, secretarias, dactilógrafo, etc. </w:t>
      </w:r>
    </w:p>
    <w:p w:rsidR="00CF7A88" w:rsidRPr="00F936E8" w:rsidRDefault="00CF7A88" w:rsidP="00F60817">
      <w:pPr>
        <w:pStyle w:val="ListParagraph"/>
        <w:spacing w:after="2" w:line="239" w:lineRule="auto"/>
        <w:ind w:left="1430" w:right="-5" w:firstLine="0"/>
        <w:jc w:val="both"/>
        <w:rPr>
          <w:rFonts w:ascii="Arial" w:hAnsi="Arial" w:cs="Arial"/>
          <w:color w:val="auto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4"/>
        </w:numPr>
        <w:spacing w:after="2" w:line="239" w:lineRule="auto"/>
        <w:ind w:left="1080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Personal Técnico y Especializado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: Personal que requiere determinada preparación académica básica y además de una capacitación específica, técnica o práctica, para aplicar a una actividad en especial. Ejemplo: auxiliar fiscal, técnico de administración, funcionario ejecutivo. </w:t>
      </w:r>
    </w:p>
    <w:p w:rsidR="00CF7A88" w:rsidRPr="00F936E8" w:rsidRDefault="00CF7A88" w:rsidP="00F60817">
      <w:pPr>
        <w:pStyle w:val="ListParagraph"/>
        <w:spacing w:after="2" w:line="239" w:lineRule="auto"/>
        <w:ind w:left="1430" w:right="-5" w:firstLine="0"/>
        <w:jc w:val="both"/>
        <w:rPr>
          <w:rFonts w:ascii="Arial" w:hAnsi="Arial" w:cs="Arial"/>
          <w:color w:val="auto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4"/>
        </w:numPr>
        <w:spacing w:after="2" w:line="239" w:lineRule="auto"/>
        <w:ind w:left="1080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Personal diestro: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Personal que realiza tareas que requieren aptitudes manuales especiales, las cuales generalmente, se obtienen en cursos vocacionales o técnicos y necesitan licencias o certificados.  Ejemplo: electricista, plomero</w:t>
      </w:r>
    </w:p>
    <w:p w:rsidR="00CF7A88" w:rsidRPr="00F936E8" w:rsidRDefault="00CF7A88" w:rsidP="00F60817">
      <w:pPr>
        <w:pStyle w:val="ListParagraph"/>
        <w:spacing w:after="2" w:line="239" w:lineRule="auto"/>
        <w:ind w:left="1430" w:right="-5" w:firstLine="0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color w:val="auto"/>
          <w:sz w:val="22"/>
          <w:lang w:val="es-PR"/>
        </w:rPr>
        <w:t xml:space="preserve"> </w:t>
      </w:r>
    </w:p>
    <w:p w:rsidR="00CF7A88" w:rsidRPr="00F936E8" w:rsidRDefault="00CF7A88" w:rsidP="00C47E22">
      <w:pPr>
        <w:pStyle w:val="ListParagraph"/>
        <w:numPr>
          <w:ilvl w:val="0"/>
          <w:numId w:val="14"/>
        </w:numPr>
        <w:spacing w:after="2" w:line="239" w:lineRule="auto"/>
        <w:ind w:left="1080" w:right="-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Personal semi-diestro</w:t>
      </w:r>
      <w:r w:rsidRPr="00F936E8">
        <w:rPr>
          <w:rFonts w:ascii="Arial" w:hAnsi="Arial" w:cs="Arial"/>
          <w:color w:val="auto"/>
          <w:sz w:val="22"/>
          <w:lang w:val="es-PR"/>
        </w:rPr>
        <w:t>: Personal cuyas tareas requieren aptitudes manuales sin la aprobación de cursos vocacionales o técnicos específicos (ejemplo: guardalmacén).</w:t>
      </w:r>
    </w:p>
    <w:p w:rsidR="00CF7A88" w:rsidRPr="00F936E8" w:rsidRDefault="00CF7A88" w:rsidP="00F60817">
      <w:pPr>
        <w:pStyle w:val="ListParagraph"/>
        <w:spacing w:after="2" w:line="239" w:lineRule="auto"/>
        <w:ind w:left="1430" w:right="-5" w:firstLine="0"/>
        <w:jc w:val="both"/>
        <w:rPr>
          <w:rFonts w:ascii="Arial" w:hAnsi="Arial" w:cs="Arial"/>
          <w:color w:val="auto"/>
          <w:sz w:val="22"/>
          <w:lang w:val="es-PR"/>
        </w:rPr>
      </w:pPr>
    </w:p>
    <w:p w:rsidR="00CF7A88" w:rsidRPr="00F936E8" w:rsidRDefault="00CF7A88" w:rsidP="00446CFF">
      <w:pPr>
        <w:pStyle w:val="ListParagraph"/>
        <w:numPr>
          <w:ilvl w:val="0"/>
          <w:numId w:val="14"/>
        </w:numPr>
        <w:ind w:left="1080" w:right="5"/>
        <w:jc w:val="both"/>
        <w:rPr>
          <w:rFonts w:ascii="Arial" w:hAnsi="Arial" w:cs="Arial"/>
          <w:color w:val="auto"/>
          <w:sz w:val="22"/>
          <w:lang w:val="es-PR"/>
        </w:rPr>
      </w:pPr>
      <w:r w:rsidRPr="00F936E8">
        <w:rPr>
          <w:rFonts w:ascii="Arial" w:hAnsi="Arial" w:cs="Arial"/>
          <w:b/>
          <w:color w:val="auto"/>
          <w:sz w:val="22"/>
          <w:lang w:val="es-PR"/>
        </w:rPr>
        <w:t>Personal no diestro:</w:t>
      </w:r>
      <w:r w:rsidRPr="00F936E8">
        <w:rPr>
          <w:rFonts w:ascii="Arial" w:hAnsi="Arial" w:cs="Arial"/>
          <w:color w:val="auto"/>
          <w:sz w:val="22"/>
          <w:lang w:val="es-PR"/>
        </w:rPr>
        <w:t xml:space="preserve"> Personal que realiza tareas que no requieren destrezas especiales y que se caracterizan por el uso de esfuerzo físico en mayor o menor grado.  Ejemplo: trabajador. </w:t>
      </w:r>
    </w:p>
    <w:p w:rsidR="00CF7A88" w:rsidRPr="00F936E8" w:rsidRDefault="00CF7A88" w:rsidP="00CF7A88">
      <w:pPr>
        <w:spacing w:after="160" w:line="259" w:lineRule="auto"/>
        <w:ind w:left="0" w:firstLine="0"/>
        <w:rPr>
          <w:rFonts w:ascii="Arial" w:hAnsi="Arial" w:cs="Arial"/>
          <w:color w:val="FF0000"/>
          <w:lang w:val="es-PR"/>
        </w:rPr>
      </w:pPr>
      <w:bookmarkStart w:id="2" w:name="_GoBack"/>
      <w:bookmarkEnd w:id="2"/>
    </w:p>
    <w:sectPr w:rsidR="00CF7A88" w:rsidRPr="00F936E8" w:rsidSect="00A862F8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68" w:rsidRDefault="00496468">
      <w:pPr>
        <w:spacing w:after="0" w:line="240" w:lineRule="auto"/>
      </w:pPr>
      <w:r>
        <w:separator/>
      </w:r>
    </w:p>
  </w:endnote>
  <w:endnote w:type="continuationSeparator" w:id="0">
    <w:p w:rsidR="00496468" w:rsidRDefault="0049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B1296">
      <w:rPr>
        <w:noProof/>
      </w:rP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68" w:rsidRDefault="00496468">
      <w:pPr>
        <w:spacing w:after="0" w:line="240" w:lineRule="auto"/>
      </w:pPr>
      <w:r>
        <w:separator/>
      </w:r>
    </w:p>
  </w:footnote>
  <w:footnote w:type="continuationSeparator" w:id="0">
    <w:p w:rsidR="00496468" w:rsidRDefault="0049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4857750</wp:posOffset>
          </wp:positionH>
          <wp:positionV relativeFrom="paragraph">
            <wp:posOffset>-252298</wp:posOffset>
          </wp:positionV>
          <wp:extent cx="2759464" cy="1332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TRH15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64" cy="133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-303017</wp:posOffset>
          </wp:positionH>
          <wp:positionV relativeFrom="paragraph">
            <wp:posOffset>-136187</wp:posOffset>
          </wp:positionV>
          <wp:extent cx="3890076" cy="1118681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BIERNO DE P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168" cy="112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117"/>
    <w:multiLevelType w:val="hybridMultilevel"/>
    <w:tmpl w:val="A1FE11BC"/>
    <w:lvl w:ilvl="0" w:tplc="10FE3258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4936"/>
    <w:multiLevelType w:val="hybridMultilevel"/>
    <w:tmpl w:val="B2D66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20"/>
    <w:multiLevelType w:val="hybridMultilevel"/>
    <w:tmpl w:val="E31428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84A1371"/>
    <w:multiLevelType w:val="hybridMultilevel"/>
    <w:tmpl w:val="1E9A75E4"/>
    <w:lvl w:ilvl="0" w:tplc="7FF422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9EE6527"/>
    <w:multiLevelType w:val="hybridMultilevel"/>
    <w:tmpl w:val="F64EAFE2"/>
    <w:lvl w:ilvl="0" w:tplc="66D42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54601"/>
    <w:multiLevelType w:val="hybridMultilevel"/>
    <w:tmpl w:val="77E87B94"/>
    <w:lvl w:ilvl="0" w:tplc="1FEC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86069"/>
    <w:multiLevelType w:val="hybridMultilevel"/>
    <w:tmpl w:val="F716B1DA"/>
    <w:lvl w:ilvl="0" w:tplc="A948D452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91645"/>
    <w:multiLevelType w:val="hybridMultilevel"/>
    <w:tmpl w:val="55B21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83D86"/>
    <w:multiLevelType w:val="hybridMultilevel"/>
    <w:tmpl w:val="148CB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D47"/>
    <w:multiLevelType w:val="hybridMultilevel"/>
    <w:tmpl w:val="2C122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578"/>
    <w:multiLevelType w:val="hybridMultilevel"/>
    <w:tmpl w:val="E6ACF634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33433D2E"/>
    <w:multiLevelType w:val="hybridMultilevel"/>
    <w:tmpl w:val="E06AE870"/>
    <w:lvl w:ilvl="0" w:tplc="E96A4484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34CE0A20"/>
    <w:multiLevelType w:val="hybridMultilevel"/>
    <w:tmpl w:val="707A7FA0"/>
    <w:lvl w:ilvl="0" w:tplc="E56E5D0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568092A"/>
    <w:multiLevelType w:val="hybridMultilevel"/>
    <w:tmpl w:val="83F8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8582A"/>
    <w:multiLevelType w:val="hybridMultilevel"/>
    <w:tmpl w:val="11262A4C"/>
    <w:lvl w:ilvl="0" w:tplc="500A000F">
      <w:start w:val="1"/>
      <w:numFmt w:val="decimal"/>
      <w:lvlText w:val="%1."/>
      <w:lvlJc w:val="left"/>
      <w:pPr>
        <w:ind w:left="751" w:hanging="360"/>
      </w:pPr>
    </w:lvl>
    <w:lvl w:ilvl="1" w:tplc="500A0019" w:tentative="1">
      <w:start w:val="1"/>
      <w:numFmt w:val="lowerLetter"/>
      <w:lvlText w:val="%2."/>
      <w:lvlJc w:val="left"/>
      <w:pPr>
        <w:ind w:left="1471" w:hanging="360"/>
      </w:pPr>
    </w:lvl>
    <w:lvl w:ilvl="2" w:tplc="500A001B" w:tentative="1">
      <w:start w:val="1"/>
      <w:numFmt w:val="lowerRoman"/>
      <w:lvlText w:val="%3."/>
      <w:lvlJc w:val="right"/>
      <w:pPr>
        <w:ind w:left="2191" w:hanging="180"/>
      </w:pPr>
    </w:lvl>
    <w:lvl w:ilvl="3" w:tplc="500A000F" w:tentative="1">
      <w:start w:val="1"/>
      <w:numFmt w:val="decimal"/>
      <w:lvlText w:val="%4."/>
      <w:lvlJc w:val="left"/>
      <w:pPr>
        <w:ind w:left="2911" w:hanging="360"/>
      </w:pPr>
    </w:lvl>
    <w:lvl w:ilvl="4" w:tplc="500A0019" w:tentative="1">
      <w:start w:val="1"/>
      <w:numFmt w:val="lowerLetter"/>
      <w:lvlText w:val="%5."/>
      <w:lvlJc w:val="left"/>
      <w:pPr>
        <w:ind w:left="3631" w:hanging="360"/>
      </w:pPr>
    </w:lvl>
    <w:lvl w:ilvl="5" w:tplc="500A001B" w:tentative="1">
      <w:start w:val="1"/>
      <w:numFmt w:val="lowerRoman"/>
      <w:lvlText w:val="%6."/>
      <w:lvlJc w:val="right"/>
      <w:pPr>
        <w:ind w:left="4351" w:hanging="180"/>
      </w:pPr>
    </w:lvl>
    <w:lvl w:ilvl="6" w:tplc="500A000F" w:tentative="1">
      <w:start w:val="1"/>
      <w:numFmt w:val="decimal"/>
      <w:lvlText w:val="%7."/>
      <w:lvlJc w:val="left"/>
      <w:pPr>
        <w:ind w:left="5071" w:hanging="360"/>
      </w:pPr>
    </w:lvl>
    <w:lvl w:ilvl="7" w:tplc="500A0019" w:tentative="1">
      <w:start w:val="1"/>
      <w:numFmt w:val="lowerLetter"/>
      <w:lvlText w:val="%8."/>
      <w:lvlJc w:val="left"/>
      <w:pPr>
        <w:ind w:left="5791" w:hanging="360"/>
      </w:pPr>
    </w:lvl>
    <w:lvl w:ilvl="8" w:tplc="50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D540CFC"/>
    <w:multiLevelType w:val="hybridMultilevel"/>
    <w:tmpl w:val="C4AC9BF2"/>
    <w:lvl w:ilvl="0" w:tplc="A8C07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B7DD1"/>
    <w:multiLevelType w:val="hybridMultilevel"/>
    <w:tmpl w:val="01F0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C84"/>
    <w:multiLevelType w:val="hybridMultilevel"/>
    <w:tmpl w:val="11BC9F66"/>
    <w:lvl w:ilvl="0" w:tplc="AACC00C6">
      <w:start w:val="1"/>
      <w:numFmt w:val="decimal"/>
      <w:lvlText w:val="%1."/>
      <w:lvlJc w:val="left"/>
      <w:pPr>
        <w:ind w:left="1101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21" w:hanging="360"/>
      </w:pPr>
    </w:lvl>
    <w:lvl w:ilvl="2" w:tplc="500A001B" w:tentative="1">
      <w:start w:val="1"/>
      <w:numFmt w:val="lowerRoman"/>
      <w:lvlText w:val="%3."/>
      <w:lvlJc w:val="right"/>
      <w:pPr>
        <w:ind w:left="2541" w:hanging="180"/>
      </w:pPr>
    </w:lvl>
    <w:lvl w:ilvl="3" w:tplc="500A000F" w:tentative="1">
      <w:start w:val="1"/>
      <w:numFmt w:val="decimal"/>
      <w:lvlText w:val="%4."/>
      <w:lvlJc w:val="left"/>
      <w:pPr>
        <w:ind w:left="3261" w:hanging="360"/>
      </w:pPr>
    </w:lvl>
    <w:lvl w:ilvl="4" w:tplc="500A0019" w:tentative="1">
      <w:start w:val="1"/>
      <w:numFmt w:val="lowerLetter"/>
      <w:lvlText w:val="%5."/>
      <w:lvlJc w:val="left"/>
      <w:pPr>
        <w:ind w:left="3981" w:hanging="360"/>
      </w:pPr>
    </w:lvl>
    <w:lvl w:ilvl="5" w:tplc="500A001B" w:tentative="1">
      <w:start w:val="1"/>
      <w:numFmt w:val="lowerRoman"/>
      <w:lvlText w:val="%6."/>
      <w:lvlJc w:val="right"/>
      <w:pPr>
        <w:ind w:left="4701" w:hanging="180"/>
      </w:pPr>
    </w:lvl>
    <w:lvl w:ilvl="6" w:tplc="500A000F" w:tentative="1">
      <w:start w:val="1"/>
      <w:numFmt w:val="decimal"/>
      <w:lvlText w:val="%7."/>
      <w:lvlJc w:val="left"/>
      <w:pPr>
        <w:ind w:left="5421" w:hanging="360"/>
      </w:pPr>
    </w:lvl>
    <w:lvl w:ilvl="7" w:tplc="500A0019" w:tentative="1">
      <w:start w:val="1"/>
      <w:numFmt w:val="lowerLetter"/>
      <w:lvlText w:val="%8."/>
      <w:lvlJc w:val="left"/>
      <w:pPr>
        <w:ind w:left="6141" w:hanging="360"/>
      </w:pPr>
    </w:lvl>
    <w:lvl w:ilvl="8" w:tplc="50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45910B7F"/>
    <w:multiLevelType w:val="hybridMultilevel"/>
    <w:tmpl w:val="7396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612D3"/>
    <w:multiLevelType w:val="hybridMultilevel"/>
    <w:tmpl w:val="5C70BEC2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4C371C3C"/>
    <w:multiLevelType w:val="hybridMultilevel"/>
    <w:tmpl w:val="D966B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1152"/>
    <w:multiLevelType w:val="hybridMultilevel"/>
    <w:tmpl w:val="34FC02A6"/>
    <w:lvl w:ilvl="0" w:tplc="B5F4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E7294"/>
    <w:multiLevelType w:val="hybridMultilevel"/>
    <w:tmpl w:val="E97CBB56"/>
    <w:lvl w:ilvl="0" w:tplc="B5F4C3E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511E26A2"/>
    <w:multiLevelType w:val="hybridMultilevel"/>
    <w:tmpl w:val="42401E48"/>
    <w:lvl w:ilvl="0" w:tplc="FA7E6FB0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B7B5B"/>
    <w:multiLevelType w:val="hybridMultilevel"/>
    <w:tmpl w:val="728823E2"/>
    <w:lvl w:ilvl="0" w:tplc="0CD47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8181D"/>
    <w:multiLevelType w:val="hybridMultilevel"/>
    <w:tmpl w:val="CD7A5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36DD0"/>
    <w:multiLevelType w:val="hybridMultilevel"/>
    <w:tmpl w:val="19AC32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F2660"/>
    <w:multiLevelType w:val="hybridMultilevel"/>
    <w:tmpl w:val="EB025452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8" w15:restartNumberingAfterBreak="0">
    <w:nsid w:val="5FD00BD5"/>
    <w:multiLevelType w:val="hybridMultilevel"/>
    <w:tmpl w:val="05DE6616"/>
    <w:lvl w:ilvl="0" w:tplc="84701AC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1" w:hanging="360"/>
      </w:pPr>
    </w:lvl>
    <w:lvl w:ilvl="2" w:tplc="0409001B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61B94909"/>
    <w:multiLevelType w:val="hybridMultilevel"/>
    <w:tmpl w:val="5ACCB6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37C6A1A"/>
    <w:multiLevelType w:val="hybridMultilevel"/>
    <w:tmpl w:val="78BAF1B0"/>
    <w:lvl w:ilvl="0" w:tplc="AACC00C6">
      <w:start w:val="1"/>
      <w:numFmt w:val="decimal"/>
      <w:lvlText w:val="%1."/>
      <w:lvlJc w:val="left"/>
      <w:pPr>
        <w:ind w:left="1497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674C2376"/>
    <w:multiLevelType w:val="hybridMultilevel"/>
    <w:tmpl w:val="23CCC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A6590"/>
    <w:multiLevelType w:val="hybridMultilevel"/>
    <w:tmpl w:val="ECDA2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95FBA"/>
    <w:multiLevelType w:val="hybridMultilevel"/>
    <w:tmpl w:val="8CE481A4"/>
    <w:lvl w:ilvl="0" w:tplc="7520AB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E310F"/>
    <w:multiLevelType w:val="hybridMultilevel"/>
    <w:tmpl w:val="9AAAE8FA"/>
    <w:lvl w:ilvl="0" w:tplc="57109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2"/>
  </w:num>
  <w:num w:numId="5">
    <w:abstractNumId w:val="3"/>
  </w:num>
  <w:num w:numId="6">
    <w:abstractNumId w:val="11"/>
  </w:num>
  <w:num w:numId="7">
    <w:abstractNumId w:val="28"/>
  </w:num>
  <w:num w:numId="8">
    <w:abstractNumId w:val="16"/>
  </w:num>
  <w:num w:numId="9">
    <w:abstractNumId w:val="9"/>
  </w:num>
  <w:num w:numId="10">
    <w:abstractNumId w:val="1"/>
  </w:num>
  <w:num w:numId="11">
    <w:abstractNumId w:val="32"/>
  </w:num>
  <w:num w:numId="12">
    <w:abstractNumId w:val="10"/>
  </w:num>
  <w:num w:numId="13">
    <w:abstractNumId w:val="19"/>
  </w:num>
  <w:num w:numId="14">
    <w:abstractNumId w:val="14"/>
  </w:num>
  <w:num w:numId="15">
    <w:abstractNumId w:val="17"/>
  </w:num>
  <w:num w:numId="16">
    <w:abstractNumId w:val="30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5"/>
  </w:num>
  <w:num w:numId="22">
    <w:abstractNumId w:val="31"/>
  </w:num>
  <w:num w:numId="23">
    <w:abstractNumId w:val="18"/>
  </w:num>
  <w:num w:numId="24">
    <w:abstractNumId w:val="13"/>
  </w:num>
  <w:num w:numId="25">
    <w:abstractNumId w:val="20"/>
  </w:num>
  <w:num w:numId="26">
    <w:abstractNumId w:val="8"/>
  </w:num>
  <w:num w:numId="27">
    <w:abstractNumId w:val="5"/>
  </w:num>
  <w:num w:numId="28">
    <w:abstractNumId w:val="33"/>
  </w:num>
  <w:num w:numId="29">
    <w:abstractNumId w:val="0"/>
  </w:num>
  <w:num w:numId="30">
    <w:abstractNumId w:val="24"/>
  </w:num>
  <w:num w:numId="31">
    <w:abstractNumId w:val="6"/>
  </w:num>
  <w:num w:numId="32">
    <w:abstractNumId w:val="4"/>
  </w:num>
  <w:num w:numId="33">
    <w:abstractNumId w:val="34"/>
  </w:num>
  <w:num w:numId="34">
    <w:abstractNumId w:val="12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9"/>
    <w:rsid w:val="00011A91"/>
    <w:rsid w:val="000201FE"/>
    <w:rsid w:val="000244D6"/>
    <w:rsid w:val="00030429"/>
    <w:rsid w:val="00036C8D"/>
    <w:rsid w:val="00041557"/>
    <w:rsid w:val="000561A6"/>
    <w:rsid w:val="00056310"/>
    <w:rsid w:val="000824B1"/>
    <w:rsid w:val="000904C5"/>
    <w:rsid w:val="000955D7"/>
    <w:rsid w:val="000A5497"/>
    <w:rsid w:val="000B1ECA"/>
    <w:rsid w:val="000C1283"/>
    <w:rsid w:val="000E0081"/>
    <w:rsid w:val="000E0091"/>
    <w:rsid w:val="000E093C"/>
    <w:rsid w:val="000E1F4C"/>
    <w:rsid w:val="000E71DF"/>
    <w:rsid w:val="000F3F49"/>
    <w:rsid w:val="00105D87"/>
    <w:rsid w:val="00112B05"/>
    <w:rsid w:val="00124088"/>
    <w:rsid w:val="00125CE2"/>
    <w:rsid w:val="001333DF"/>
    <w:rsid w:val="00136CB5"/>
    <w:rsid w:val="001515F7"/>
    <w:rsid w:val="00154998"/>
    <w:rsid w:val="00173CDB"/>
    <w:rsid w:val="00183FEA"/>
    <w:rsid w:val="001D6472"/>
    <w:rsid w:val="001F03DF"/>
    <w:rsid w:val="001F3DB7"/>
    <w:rsid w:val="00203444"/>
    <w:rsid w:val="002221C1"/>
    <w:rsid w:val="0022284A"/>
    <w:rsid w:val="0022702C"/>
    <w:rsid w:val="00233D15"/>
    <w:rsid w:val="00251A31"/>
    <w:rsid w:val="00252B32"/>
    <w:rsid w:val="00254533"/>
    <w:rsid w:val="002617B7"/>
    <w:rsid w:val="00275ACE"/>
    <w:rsid w:val="002776CB"/>
    <w:rsid w:val="00283F6B"/>
    <w:rsid w:val="0029755E"/>
    <w:rsid w:val="002B4660"/>
    <w:rsid w:val="002D367F"/>
    <w:rsid w:val="002E7315"/>
    <w:rsid w:val="002F622A"/>
    <w:rsid w:val="00302397"/>
    <w:rsid w:val="00316B31"/>
    <w:rsid w:val="0031780E"/>
    <w:rsid w:val="00333DA7"/>
    <w:rsid w:val="00342597"/>
    <w:rsid w:val="00342C6C"/>
    <w:rsid w:val="003608E0"/>
    <w:rsid w:val="003643D3"/>
    <w:rsid w:val="00374856"/>
    <w:rsid w:val="003834AE"/>
    <w:rsid w:val="003903BF"/>
    <w:rsid w:val="003A4704"/>
    <w:rsid w:val="003C1FFF"/>
    <w:rsid w:val="003D33DC"/>
    <w:rsid w:val="003E7BA6"/>
    <w:rsid w:val="004113EB"/>
    <w:rsid w:val="00413699"/>
    <w:rsid w:val="0041507A"/>
    <w:rsid w:val="00415283"/>
    <w:rsid w:val="00415EB9"/>
    <w:rsid w:val="00420EB7"/>
    <w:rsid w:val="00427ADE"/>
    <w:rsid w:val="00437790"/>
    <w:rsid w:val="00446CFF"/>
    <w:rsid w:val="0045127B"/>
    <w:rsid w:val="00452456"/>
    <w:rsid w:val="0045439F"/>
    <w:rsid w:val="004577AE"/>
    <w:rsid w:val="00463461"/>
    <w:rsid w:val="00464693"/>
    <w:rsid w:val="004801D5"/>
    <w:rsid w:val="00483DB0"/>
    <w:rsid w:val="00486458"/>
    <w:rsid w:val="00490232"/>
    <w:rsid w:val="00496468"/>
    <w:rsid w:val="004C02D0"/>
    <w:rsid w:val="004C4C96"/>
    <w:rsid w:val="004D0AC8"/>
    <w:rsid w:val="004F13B7"/>
    <w:rsid w:val="004F68C4"/>
    <w:rsid w:val="00504524"/>
    <w:rsid w:val="0050455F"/>
    <w:rsid w:val="00523B2B"/>
    <w:rsid w:val="00544967"/>
    <w:rsid w:val="00550247"/>
    <w:rsid w:val="0056043D"/>
    <w:rsid w:val="005644BC"/>
    <w:rsid w:val="00571F43"/>
    <w:rsid w:val="00573545"/>
    <w:rsid w:val="0059342D"/>
    <w:rsid w:val="00593CF9"/>
    <w:rsid w:val="005A2347"/>
    <w:rsid w:val="005A3105"/>
    <w:rsid w:val="005A636A"/>
    <w:rsid w:val="005B04DF"/>
    <w:rsid w:val="005C634D"/>
    <w:rsid w:val="005D4E54"/>
    <w:rsid w:val="005D6A4E"/>
    <w:rsid w:val="005F5E6A"/>
    <w:rsid w:val="005F5FC0"/>
    <w:rsid w:val="00621EAB"/>
    <w:rsid w:val="006348C3"/>
    <w:rsid w:val="00673654"/>
    <w:rsid w:val="00673E32"/>
    <w:rsid w:val="00675C94"/>
    <w:rsid w:val="00680C4E"/>
    <w:rsid w:val="0068515B"/>
    <w:rsid w:val="006855D3"/>
    <w:rsid w:val="00694D40"/>
    <w:rsid w:val="006B1296"/>
    <w:rsid w:val="006B2CA9"/>
    <w:rsid w:val="006B5BCB"/>
    <w:rsid w:val="006C4FE9"/>
    <w:rsid w:val="006F24FD"/>
    <w:rsid w:val="00702C4F"/>
    <w:rsid w:val="00705542"/>
    <w:rsid w:val="0071735B"/>
    <w:rsid w:val="00722BD9"/>
    <w:rsid w:val="00723033"/>
    <w:rsid w:val="007239B1"/>
    <w:rsid w:val="007265AD"/>
    <w:rsid w:val="00735F48"/>
    <w:rsid w:val="00754DC6"/>
    <w:rsid w:val="0075740B"/>
    <w:rsid w:val="00763491"/>
    <w:rsid w:val="00764007"/>
    <w:rsid w:val="00764A03"/>
    <w:rsid w:val="007727B7"/>
    <w:rsid w:val="0079149F"/>
    <w:rsid w:val="0079448F"/>
    <w:rsid w:val="007A7299"/>
    <w:rsid w:val="007B2AC5"/>
    <w:rsid w:val="007B56FF"/>
    <w:rsid w:val="007D3D08"/>
    <w:rsid w:val="007E1F1B"/>
    <w:rsid w:val="007F51AF"/>
    <w:rsid w:val="007F6F4C"/>
    <w:rsid w:val="00813A2C"/>
    <w:rsid w:val="00815452"/>
    <w:rsid w:val="00825FF7"/>
    <w:rsid w:val="0083609A"/>
    <w:rsid w:val="008368A6"/>
    <w:rsid w:val="00844976"/>
    <w:rsid w:val="00846473"/>
    <w:rsid w:val="00871085"/>
    <w:rsid w:val="00876C45"/>
    <w:rsid w:val="008A1AC0"/>
    <w:rsid w:val="008C7675"/>
    <w:rsid w:val="008D2362"/>
    <w:rsid w:val="008D6588"/>
    <w:rsid w:val="008E2028"/>
    <w:rsid w:val="008E616E"/>
    <w:rsid w:val="008E7CFD"/>
    <w:rsid w:val="00925AF4"/>
    <w:rsid w:val="009305BA"/>
    <w:rsid w:val="00941284"/>
    <w:rsid w:val="0094482C"/>
    <w:rsid w:val="00944B64"/>
    <w:rsid w:val="00945CA5"/>
    <w:rsid w:val="00967E43"/>
    <w:rsid w:val="009726D9"/>
    <w:rsid w:val="00982EDC"/>
    <w:rsid w:val="009937CD"/>
    <w:rsid w:val="009958BD"/>
    <w:rsid w:val="0099639C"/>
    <w:rsid w:val="00996F46"/>
    <w:rsid w:val="009A0257"/>
    <w:rsid w:val="009A26C4"/>
    <w:rsid w:val="009A4133"/>
    <w:rsid w:val="009C0EB8"/>
    <w:rsid w:val="009C161A"/>
    <w:rsid w:val="009F3275"/>
    <w:rsid w:val="009F3F7E"/>
    <w:rsid w:val="00A000EA"/>
    <w:rsid w:val="00A106B9"/>
    <w:rsid w:val="00A22409"/>
    <w:rsid w:val="00A36CEA"/>
    <w:rsid w:val="00A562CB"/>
    <w:rsid w:val="00A70240"/>
    <w:rsid w:val="00A74EFC"/>
    <w:rsid w:val="00A812F4"/>
    <w:rsid w:val="00A81E21"/>
    <w:rsid w:val="00A862F8"/>
    <w:rsid w:val="00A86C06"/>
    <w:rsid w:val="00A94C1F"/>
    <w:rsid w:val="00AA2EE8"/>
    <w:rsid w:val="00AB1491"/>
    <w:rsid w:val="00AB48E5"/>
    <w:rsid w:val="00AB4CE6"/>
    <w:rsid w:val="00AB7E0E"/>
    <w:rsid w:val="00AC3E36"/>
    <w:rsid w:val="00AD1895"/>
    <w:rsid w:val="00AD5A0B"/>
    <w:rsid w:val="00AF3E50"/>
    <w:rsid w:val="00B15165"/>
    <w:rsid w:val="00B2103D"/>
    <w:rsid w:val="00B35607"/>
    <w:rsid w:val="00B37A4E"/>
    <w:rsid w:val="00B41314"/>
    <w:rsid w:val="00B43373"/>
    <w:rsid w:val="00B608F0"/>
    <w:rsid w:val="00B65B7B"/>
    <w:rsid w:val="00B65C6E"/>
    <w:rsid w:val="00B76473"/>
    <w:rsid w:val="00B823E7"/>
    <w:rsid w:val="00B85A5B"/>
    <w:rsid w:val="00B873D8"/>
    <w:rsid w:val="00BA21ED"/>
    <w:rsid w:val="00BA4C33"/>
    <w:rsid w:val="00BC2995"/>
    <w:rsid w:val="00BC60DC"/>
    <w:rsid w:val="00BD6E43"/>
    <w:rsid w:val="00BF0782"/>
    <w:rsid w:val="00BF3B84"/>
    <w:rsid w:val="00C06ADF"/>
    <w:rsid w:val="00C17941"/>
    <w:rsid w:val="00C225BE"/>
    <w:rsid w:val="00C340AC"/>
    <w:rsid w:val="00C44244"/>
    <w:rsid w:val="00C4596E"/>
    <w:rsid w:val="00C47E22"/>
    <w:rsid w:val="00C51DD0"/>
    <w:rsid w:val="00C53E17"/>
    <w:rsid w:val="00C71C7E"/>
    <w:rsid w:val="00C73207"/>
    <w:rsid w:val="00C80395"/>
    <w:rsid w:val="00C95165"/>
    <w:rsid w:val="00C96B57"/>
    <w:rsid w:val="00CB06CD"/>
    <w:rsid w:val="00CC4299"/>
    <w:rsid w:val="00CC626E"/>
    <w:rsid w:val="00CD10F6"/>
    <w:rsid w:val="00CF7698"/>
    <w:rsid w:val="00CF7A88"/>
    <w:rsid w:val="00D01330"/>
    <w:rsid w:val="00D047A8"/>
    <w:rsid w:val="00D055C5"/>
    <w:rsid w:val="00D11396"/>
    <w:rsid w:val="00D2096B"/>
    <w:rsid w:val="00D20A8E"/>
    <w:rsid w:val="00D24185"/>
    <w:rsid w:val="00D307BF"/>
    <w:rsid w:val="00D31EBE"/>
    <w:rsid w:val="00D40314"/>
    <w:rsid w:val="00D40E09"/>
    <w:rsid w:val="00D444C2"/>
    <w:rsid w:val="00D46F19"/>
    <w:rsid w:val="00D54837"/>
    <w:rsid w:val="00D61541"/>
    <w:rsid w:val="00D62D83"/>
    <w:rsid w:val="00D64FED"/>
    <w:rsid w:val="00D81253"/>
    <w:rsid w:val="00D9272F"/>
    <w:rsid w:val="00D97BC4"/>
    <w:rsid w:val="00DA03A4"/>
    <w:rsid w:val="00DA2656"/>
    <w:rsid w:val="00DC4720"/>
    <w:rsid w:val="00DD1185"/>
    <w:rsid w:val="00DD40E9"/>
    <w:rsid w:val="00DD529A"/>
    <w:rsid w:val="00E12670"/>
    <w:rsid w:val="00E173F8"/>
    <w:rsid w:val="00E17A7D"/>
    <w:rsid w:val="00E209A5"/>
    <w:rsid w:val="00E31613"/>
    <w:rsid w:val="00E33B2B"/>
    <w:rsid w:val="00E51E5A"/>
    <w:rsid w:val="00E60754"/>
    <w:rsid w:val="00E6672A"/>
    <w:rsid w:val="00E84635"/>
    <w:rsid w:val="00EA3676"/>
    <w:rsid w:val="00EB0C3B"/>
    <w:rsid w:val="00EB1AAE"/>
    <w:rsid w:val="00EB4CDE"/>
    <w:rsid w:val="00EC66C2"/>
    <w:rsid w:val="00ED2332"/>
    <w:rsid w:val="00EE69DA"/>
    <w:rsid w:val="00EE770E"/>
    <w:rsid w:val="00EF1C8F"/>
    <w:rsid w:val="00F40779"/>
    <w:rsid w:val="00F56ED0"/>
    <w:rsid w:val="00F577F6"/>
    <w:rsid w:val="00F60817"/>
    <w:rsid w:val="00F84558"/>
    <w:rsid w:val="00F8498A"/>
    <w:rsid w:val="00F86F37"/>
    <w:rsid w:val="00F936E8"/>
    <w:rsid w:val="00F96D52"/>
    <w:rsid w:val="00FA25D4"/>
    <w:rsid w:val="00FA32E0"/>
    <w:rsid w:val="00FB015F"/>
    <w:rsid w:val="00FC350E"/>
    <w:rsid w:val="00FC5371"/>
    <w:rsid w:val="00FD6D8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8D1F"/>
  <w15:docId w15:val="{728654EF-DEA2-4591-A8C8-D0C3C2D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40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6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40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72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00EA"/>
    <w:pPr>
      <w:ind w:left="720"/>
      <w:contextualSpacing/>
    </w:pPr>
  </w:style>
  <w:style w:type="table" w:styleId="TableGrid0">
    <w:name w:val="Table Grid"/>
    <w:basedOn w:val="TableNormal"/>
    <w:uiPriority w:val="39"/>
    <w:rsid w:val="00D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73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BD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25AF4"/>
    <w:pPr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5AF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25A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5AF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5B6EBA80C234D911B643B49303F39" ma:contentTypeVersion="0" ma:contentTypeDescription="Create a new document." ma:contentTypeScope="" ma:versionID="49c3db17479e19fd2aeca0c16d2de12c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509cda8043a37b1c0ea8db9c39f3d61d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Props1.xml><?xml version="1.0" encoding="utf-8"?>
<ds:datastoreItem xmlns:ds="http://schemas.openxmlformats.org/officeDocument/2006/customXml" ds:itemID="{1FDEBBDB-1CB2-41BD-9E8A-79D009CD3139}"/>
</file>

<file path=customXml/itemProps2.xml><?xml version="1.0" encoding="utf-8"?>
<ds:datastoreItem xmlns:ds="http://schemas.openxmlformats.org/officeDocument/2006/customXml" ds:itemID="{058EFBE9-0A79-4D00-B759-B34EDA623EE9}"/>
</file>

<file path=customXml/itemProps3.xml><?xml version="1.0" encoding="utf-8"?>
<ds:datastoreItem xmlns:ds="http://schemas.openxmlformats.org/officeDocument/2006/customXml" ds:itemID="{01741629-79CF-4365-935D-78341088927A}"/>
</file>

<file path=customXml/itemProps4.xml><?xml version="1.0" encoding="utf-8"?>
<ds:datastoreItem xmlns:ds="http://schemas.openxmlformats.org/officeDocument/2006/customXml" ds:itemID="{739A3B90-D84E-4927-80E4-07A342277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amrivera</dc:creator>
  <cp:keywords/>
  <dc:description/>
  <cp:lastModifiedBy>Armando Santoni</cp:lastModifiedBy>
  <cp:revision>2</cp:revision>
  <cp:lastPrinted>2018-02-12T13:09:00Z</cp:lastPrinted>
  <dcterms:created xsi:type="dcterms:W3CDTF">2018-07-11T23:18:00Z</dcterms:created>
  <dcterms:modified xsi:type="dcterms:W3CDTF">2018-07-11T23:18:00Z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0x010100F2F5B6EBA80C234D911B643B49303F39</vt:lpwstr>
  </property>
</Properties>
</file>